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874" w:rsidRPr="00402874" w:rsidRDefault="00402874" w:rsidP="00402874">
      <w:pPr>
        <w:shd w:val="clear" w:color="auto" w:fill="FFFFFF"/>
        <w:spacing w:before="100" w:beforeAutospacing="1" w:after="100" w:afterAutospacing="1" w:line="315" w:lineRule="atLeast"/>
        <w:jc w:val="both"/>
        <w:outlineLvl w:val="1"/>
        <w:rPr>
          <w:rFonts w:ascii="Arial" w:eastAsia="Times New Roman" w:hAnsi="Arial" w:cs="Arial"/>
          <w:b/>
          <w:bCs/>
          <w:color w:val="205180"/>
          <w:sz w:val="27"/>
          <w:szCs w:val="27"/>
          <w:lang w:bidi="hi-IN"/>
        </w:rPr>
      </w:pPr>
      <w:r w:rsidRPr="00402874">
        <w:rPr>
          <w:rFonts w:ascii="Arial" w:eastAsia="Times New Roman" w:hAnsi="Arial" w:cs="Arial"/>
          <w:b/>
          <w:bCs/>
          <w:color w:val="205180"/>
          <w:sz w:val="27"/>
          <w:szCs w:val="27"/>
          <w:lang w:bidi="hi-IN"/>
        </w:rPr>
        <w:t>General Guideline for NDLM</w:t>
      </w:r>
    </w:p>
    <w:p w:rsidR="00402874" w:rsidRPr="00402874" w:rsidRDefault="00402874" w:rsidP="0040287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161616"/>
          <w:sz w:val="21"/>
          <w:szCs w:val="21"/>
          <w:lang w:bidi="hi-IN"/>
        </w:rPr>
      </w:pPr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t>• Candidate’s age limit should be 14 year to 60 year</w:t>
      </w:r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br/>
        <w:t xml:space="preserve">• </w:t>
      </w:r>
      <w:proofErr w:type="gramStart"/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t>Only</w:t>
      </w:r>
      <w:proofErr w:type="gramEnd"/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t xml:space="preserve"> one person from one family is eligible to be registered in this program.</w:t>
      </w:r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br/>
        <w:t>• If any candidate belongs to BPL category then related documents and bank account details are compulsory.</w:t>
      </w:r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br/>
        <w:t>• If the details of head person of a family match with any candidate then second candidate’s certificate will not issue.</w:t>
      </w:r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br/>
        <w:t>• Candidate’s AADHAR no is compulsory.</w:t>
      </w:r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br/>
        <w:t>• After candidate registration take exam option will be enabled automatically in panel between 11 to 15 days from registration date.</w:t>
      </w:r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br/>
        <w:t xml:space="preserve">• If Candidate is registered then check if it’s EKYC is </w:t>
      </w:r>
      <w:proofErr w:type="gramStart"/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t>YES or NO.</w:t>
      </w:r>
      <w:proofErr w:type="gramEnd"/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br/>
        <w:t xml:space="preserve">• If EKYC is NO then </w:t>
      </w:r>
      <w:proofErr w:type="gramStart"/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t>take</w:t>
      </w:r>
      <w:proofErr w:type="gramEnd"/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t xml:space="preserve"> exam option will not appear in candidate’s login.</w:t>
      </w:r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br/>
        <w:t>• If EKYC is NO then update candidate AADHAR number.</w:t>
      </w:r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br/>
        <w:t>• For registration of candidate biometric machine is required.</w:t>
      </w:r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br/>
        <w:t>• In exam time webcam is required.</w:t>
      </w:r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br/>
        <w:t xml:space="preserve">• Photo size of candidate is </w:t>
      </w:r>
      <w:proofErr w:type="gramStart"/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t>fix</w:t>
      </w:r>
      <w:proofErr w:type="gramEnd"/>
      <w:r w:rsidRPr="00402874">
        <w:rPr>
          <w:rFonts w:ascii="Arial" w:eastAsia="Times New Roman" w:hAnsi="Arial" w:cs="Arial"/>
          <w:color w:val="161616"/>
          <w:sz w:val="21"/>
          <w:szCs w:val="21"/>
          <w:lang w:bidi="hi-IN"/>
        </w:rPr>
        <w:t xml:space="preserve"> (200*160) and in jpg format only.</w:t>
      </w:r>
    </w:p>
    <w:p w:rsidR="00402874" w:rsidRPr="00402874" w:rsidRDefault="00402874" w:rsidP="00402874">
      <w:pPr>
        <w:shd w:val="clear" w:color="auto" w:fill="FFFFFF"/>
        <w:spacing w:before="100" w:beforeAutospacing="1" w:after="100" w:afterAutospacing="1" w:line="315" w:lineRule="atLeast"/>
        <w:jc w:val="both"/>
        <w:outlineLvl w:val="1"/>
        <w:rPr>
          <w:rFonts w:ascii="Arial" w:eastAsia="Times New Roman" w:hAnsi="Arial" w:cs="Arial"/>
          <w:b/>
          <w:bCs/>
          <w:color w:val="205180"/>
          <w:sz w:val="27"/>
          <w:szCs w:val="27"/>
          <w:lang w:bidi="hi-IN"/>
        </w:rPr>
      </w:pPr>
      <w:r w:rsidRPr="00402874">
        <w:rPr>
          <w:rFonts w:ascii="Arial" w:eastAsia="Times New Roman" w:hAnsi="Arial" w:cs="Arial"/>
          <w:b/>
          <w:bCs/>
          <w:color w:val="205180"/>
          <w:sz w:val="27"/>
          <w:szCs w:val="27"/>
          <w:lang w:bidi="hi-IN"/>
        </w:rPr>
        <w:t>Pre Requirements</w:t>
      </w:r>
    </w:p>
    <w:p w:rsidR="00422160" w:rsidRDefault="00402874" w:rsidP="00402874">
      <w:r w:rsidRPr="00402874">
        <w:rPr>
          <w:rFonts w:ascii="Arial" w:eastAsia="Times New Roman" w:hAnsi="Arial" w:cs="Arial"/>
          <w:b/>
          <w:bCs/>
          <w:color w:val="030303"/>
          <w:sz w:val="21"/>
          <w:lang w:bidi="hi-IN"/>
        </w:rPr>
        <w:t>Following software required for training center.</w:t>
      </w:r>
      <w:r w:rsidRPr="00402874">
        <w:rPr>
          <w:rFonts w:ascii="Arial" w:eastAsia="Times New Roman" w:hAnsi="Arial" w:cs="Arial"/>
          <w:color w:val="030303"/>
          <w:sz w:val="21"/>
          <w:szCs w:val="21"/>
          <w:lang w:bidi="hi-IN"/>
        </w:rPr>
        <w:br/>
      </w:r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>1. Operating system – window 7, 8</w:t>
      </w:r>
      <w:r w:rsidRPr="00402874">
        <w:rPr>
          <w:rFonts w:ascii="Arial" w:eastAsia="Times New Roman" w:hAnsi="Arial" w:cs="Arial"/>
          <w:color w:val="030303"/>
          <w:sz w:val="21"/>
          <w:szCs w:val="21"/>
          <w:lang w:bidi="hi-IN"/>
        </w:rPr>
        <w:br/>
      </w:r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 xml:space="preserve">2. </w:t>
      </w:r>
      <w:proofErr w:type="gramStart"/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>Java version 8</w:t>
      </w:r>
      <w:r w:rsidRPr="00402874">
        <w:rPr>
          <w:rFonts w:ascii="Arial" w:eastAsia="Times New Roman" w:hAnsi="Arial" w:cs="Arial"/>
          <w:color w:val="030303"/>
          <w:sz w:val="21"/>
          <w:szCs w:val="21"/>
          <w:lang w:bidi="hi-IN"/>
        </w:rPr>
        <w:br/>
      </w:r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>3.</w:t>
      </w:r>
      <w:proofErr w:type="gramEnd"/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 xml:space="preserve"> </w:t>
      </w:r>
      <w:proofErr w:type="gramStart"/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>Internet explorer 10</w:t>
      </w:r>
      <w:r w:rsidRPr="00402874">
        <w:rPr>
          <w:rFonts w:ascii="Arial" w:eastAsia="Times New Roman" w:hAnsi="Arial" w:cs="Arial"/>
          <w:color w:val="030303"/>
          <w:sz w:val="21"/>
          <w:szCs w:val="21"/>
          <w:lang w:bidi="hi-IN"/>
        </w:rPr>
        <w:br/>
      </w:r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>4.</w:t>
      </w:r>
      <w:proofErr w:type="gramEnd"/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 xml:space="preserve"> </w:t>
      </w:r>
      <w:proofErr w:type="spellStart"/>
      <w:proofErr w:type="gramStart"/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>Winrar</w:t>
      </w:r>
      <w:proofErr w:type="spellEnd"/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 xml:space="preserve"> software</w:t>
      </w:r>
      <w:r w:rsidRPr="00402874">
        <w:rPr>
          <w:rFonts w:ascii="Arial" w:eastAsia="Times New Roman" w:hAnsi="Arial" w:cs="Arial"/>
          <w:color w:val="030303"/>
          <w:sz w:val="21"/>
          <w:szCs w:val="21"/>
          <w:lang w:bidi="hi-IN"/>
        </w:rPr>
        <w:br/>
      </w:r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>5.</w:t>
      </w:r>
      <w:proofErr w:type="gramEnd"/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 xml:space="preserve"> </w:t>
      </w:r>
      <w:proofErr w:type="spellStart"/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>Safran</w:t>
      </w:r>
      <w:proofErr w:type="spellEnd"/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 xml:space="preserve"> (</w:t>
      </w:r>
      <w:proofErr w:type="spellStart"/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>Morpho</w:t>
      </w:r>
      <w:proofErr w:type="spellEnd"/>
      <w:r w:rsidRPr="00402874">
        <w:rPr>
          <w:rFonts w:ascii="Arial" w:eastAsia="Times New Roman" w:hAnsi="Arial" w:cs="Arial"/>
          <w:color w:val="030303"/>
          <w:sz w:val="21"/>
          <w:szCs w:val="21"/>
          <w:shd w:val="clear" w:color="auto" w:fill="FFFFFF"/>
          <w:lang w:bidi="hi-IN"/>
        </w:rPr>
        <w:t>) driver</w:t>
      </w:r>
    </w:p>
    <w:sectPr w:rsidR="00422160" w:rsidSect="004221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02874"/>
    <w:rsid w:val="00402874"/>
    <w:rsid w:val="00422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160"/>
  </w:style>
  <w:style w:type="paragraph" w:styleId="Heading2">
    <w:name w:val="heading 2"/>
    <w:basedOn w:val="Normal"/>
    <w:link w:val="Heading2Char"/>
    <w:uiPriority w:val="9"/>
    <w:qFormat/>
    <w:rsid w:val="004028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02874"/>
    <w:rPr>
      <w:rFonts w:ascii="Times New Roman" w:eastAsia="Times New Roman" w:hAnsi="Times New Roman" w:cs="Times New Roman"/>
      <w:b/>
      <w:bCs/>
      <w:sz w:val="36"/>
      <w:szCs w:val="36"/>
      <w:lang w:bidi="hi-IN"/>
    </w:rPr>
  </w:style>
  <w:style w:type="paragraph" w:styleId="NormalWeb">
    <w:name w:val="Normal (Web)"/>
    <w:basedOn w:val="Normal"/>
    <w:uiPriority w:val="99"/>
    <w:semiHidden/>
    <w:unhideWhenUsed/>
    <w:rsid w:val="00402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styleId="Strong">
    <w:name w:val="Strong"/>
    <w:basedOn w:val="DefaultParagraphFont"/>
    <w:uiPriority w:val="22"/>
    <w:qFormat/>
    <w:rsid w:val="0040287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Anwar</dc:creator>
  <cp:lastModifiedBy>Anwar</cp:lastModifiedBy>
  <cp:revision>1</cp:revision>
  <dcterms:created xsi:type="dcterms:W3CDTF">2015-08-19T13:05:00Z</dcterms:created>
  <dcterms:modified xsi:type="dcterms:W3CDTF">2015-08-19T13:05:00Z</dcterms:modified>
</cp:coreProperties>
</file>